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lang w:val="id-ID"/>
        </w:rPr>
      </w:pPr>
      <w:r>
        <w:rPr>
          <w:lang w:val="id-ID"/>
        </w:rPr>
        <w:t xml:space="preserve">Keberagaman Sholat Tarawih </w:t>
      </w:r>
    </w:p>
    <w:p>
      <w:pPr>
        <w:rPr>
          <w:lang w:val="id-ID"/>
        </w:rPr>
      </w:pPr>
    </w:p>
    <w:p>
      <w:pPr>
        <w:rPr>
          <w:lang w:val="id-ID"/>
        </w:rPr>
      </w:pPr>
      <w:r>
        <w:rPr>
          <w:lang w:val="id-ID"/>
        </w:rPr>
        <w:t xml:space="preserve">pelaksanaan sholat tarawih di masjid attaubah, sukoharjo sama halnya dengan tarawih di tempat-tempat yang lain, sehingga pelaksanaan sholat tarawih ini dilakukan setelah sholat isya dan ba’diyah lalu dilanjutkan dengan kultum singkat baru melaksankan sholat tarawih secara berjamaah </w:t>
      </w:r>
    </w:p>
    <w:p>
      <w:pPr>
        <w:rPr>
          <w:lang w:val="id-ID"/>
        </w:rPr>
      </w:pPr>
    </w:p>
    <w:p>
      <w:pPr>
        <w:rPr>
          <w:lang w:val="id-ID"/>
        </w:rPr>
      </w:pPr>
      <w:r>
        <w:rPr>
          <w:lang w:val="id-ID"/>
        </w:rPr>
        <w:t>ini cerita yang akan kita mulai perbedaan nya antara masjid attaubah dengan masjid yang lain. Karena saat ini sholat tarawih dilakukan ada yang 8 rokaat dan ada juga yang melaksanakan dengan 20 rokaat.</w:t>
      </w:r>
    </w:p>
    <w:p>
      <w:pPr>
        <w:rPr>
          <w:lang w:val="id-ID"/>
        </w:rPr>
      </w:pPr>
    </w:p>
    <w:p>
      <w:pPr>
        <w:rPr>
          <w:lang w:val="id-ID"/>
        </w:rPr>
      </w:pPr>
      <w:r>
        <w:rPr>
          <w:lang w:val="id-ID"/>
        </w:rPr>
        <w:t xml:space="preserve">ratusan jamaah dengan khitmah melaksanakan sholat tarawih secara khusus dengan cermat. Ketika imam tarawih melaksanakan sholat tarawih dan ada bilal yang memandu sholat tarawih </w:t>
      </w:r>
    </w:p>
    <w:p>
      <w:pPr>
        <w:rPr>
          <w:lang w:val="id-ID"/>
        </w:rPr>
      </w:pPr>
    </w:p>
    <w:p>
      <w:pPr>
        <w:rPr>
          <w:lang w:val="id-ID"/>
        </w:rPr>
      </w:pPr>
      <w:r>
        <w:rPr>
          <w:lang w:val="id-ID"/>
        </w:rPr>
        <w:t xml:space="preserve">Yang membedakan adalah ketika sholat tarawih dilaksanakan secara 20 rokaat, setalah rokaat ke 8 imam berhenti dulu dengan membaca sholawat singkat untuk meninggu jamaah yang mau meninggalkan sholat tarawih dan mau melanjutkan hingga 20 rokaat </w:t>
      </w:r>
    </w:p>
    <w:p>
      <w:pPr>
        <w:rPr>
          <w:lang w:val="id-ID"/>
        </w:rPr>
      </w:pPr>
    </w:p>
    <w:p>
      <w:pPr>
        <w:rPr>
          <w:lang w:val="id-ID"/>
        </w:rPr>
      </w:pPr>
      <w:r>
        <w:rPr>
          <w:lang w:val="id-ID"/>
        </w:rPr>
        <w:t>menyinggung daripada sholat tersebut kata takmir bapak dwi “masjid attaubah, menyebut bahwa dimasjid emang berbagai golongan dan berbagai keyakinan sehingga harus saling menghargai satu sama lain agar semuanya merasa dirangkul dan tidak saling menyalahkan.”</w:t>
      </w:r>
    </w:p>
    <w:p>
      <w:pPr>
        <w:rPr>
          <w:lang w:val="id-ID"/>
        </w:rPr>
      </w:pPr>
    </w:p>
    <w:p>
      <w:pPr>
        <w:widowControl/>
        <w:jc w:val="left"/>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t xml:space="preserve">Menurutnya, masjid </w:t>
      </w:r>
      <w:r>
        <w:rPr>
          <w:rFonts w:asciiTheme="minorHAnsi" w:hAnsiTheme="minorHAnsi" w:eastAsiaTheme="minorEastAsia" w:cstheme="minorBidi"/>
          <w:kern w:val="2"/>
          <w:sz w:val="21"/>
          <w:szCs w:val="24"/>
          <w:lang w:val="id-ID" w:eastAsia="zh-CN" w:bidi="ar-SA"/>
        </w:rPr>
        <w:t>attaubah</w:t>
      </w:r>
      <w:r>
        <w:rPr>
          <w:rFonts w:asciiTheme="minorHAnsi" w:hAnsiTheme="minorHAnsi" w:eastAsiaTheme="minorEastAsia" w:cstheme="minorBidi"/>
          <w:kern w:val="2"/>
          <w:sz w:val="21"/>
          <w:szCs w:val="24"/>
          <w:lang w:val="en-US" w:eastAsia="zh-CN" w:bidi="ar-SA"/>
        </w:rPr>
        <w:t xml:space="preserve"> </w:t>
      </w:r>
      <w:r>
        <w:rPr>
          <w:rFonts w:asciiTheme="minorHAnsi" w:hAnsiTheme="minorHAnsi" w:eastAsiaTheme="minorEastAsia" w:cstheme="minorBidi"/>
          <w:kern w:val="2"/>
          <w:sz w:val="21"/>
          <w:szCs w:val="24"/>
          <w:lang w:val="en-US" w:eastAsia="zh-CN" w:bidi="ar-SA"/>
        </w:rPr>
        <w:t>Masj</w:t>
      </w:r>
      <w:r>
        <w:rPr>
          <w:rFonts w:asciiTheme="minorHAnsi" w:hAnsiTheme="minorHAnsi" w:eastAsiaTheme="minorEastAsia" w:cstheme="minorBidi"/>
          <w:kern w:val="2"/>
          <w:sz w:val="21"/>
          <w:szCs w:val="24"/>
          <w:lang w:val="id-ID" w:eastAsia="zh-CN" w:bidi="ar-SA"/>
        </w:rPr>
        <w:t>id attaubah</w:t>
      </w:r>
      <w:r>
        <w:rPr>
          <w:rFonts w:asciiTheme="minorHAnsi" w:hAnsiTheme="minorHAnsi" w:eastAsiaTheme="minorEastAsia" w:cstheme="minorBidi"/>
          <w:kern w:val="2"/>
          <w:sz w:val="21"/>
          <w:szCs w:val="24"/>
          <w:lang w:val="en-US" w:eastAsia="zh-CN" w:bidi="ar-SA"/>
        </w:rPr>
        <w:t xml:space="preserve"> memang harus bisa mengakomodir semua kalangan yang memiliki perbedaan pendapat. "Masing-masing memiliki dasar dan dalil yang diyakini," kata </w:t>
      </w:r>
      <w:r>
        <w:rPr>
          <w:rFonts w:asciiTheme="minorHAnsi" w:hAnsiTheme="minorHAnsi" w:eastAsiaTheme="minorEastAsia" w:cstheme="minorBidi"/>
          <w:kern w:val="2"/>
          <w:sz w:val="21"/>
          <w:szCs w:val="24"/>
          <w:lang w:val="id-ID" w:eastAsia="zh-CN" w:bidi="ar-SA"/>
        </w:rPr>
        <w:t>Dwi.</w:t>
      </w:r>
    </w:p>
    <w:p>
      <w:pPr>
        <w:rPr>
          <w:lang w:val="id-ID"/>
        </w:rPr>
      </w:pPr>
    </w:p>
    <w:p>
      <w:pPr>
        <w:rPr>
          <w:lang w:val="id-ID"/>
        </w:rPr>
      </w:pPr>
      <w:r>
        <w:rPr>
          <w:lang w:val="id-ID"/>
        </w:rPr>
        <w:t>ahmad hasan</w:t>
      </w:r>
      <w:bookmarkStart w:id="0" w:name="_GoBack"/>
      <w:bookmarkEnd w:id="0"/>
    </w:p>
    <w:p>
      <w:pPr>
        <w:rPr>
          <w:lang w:val="id-ID"/>
        </w:rPr>
      </w:pPr>
      <w:r>
        <w:rPr>
          <w:lang w:val="id-ID"/>
        </w:rPr>
        <w:t xml:space="preserve"> </w:t>
      </w:r>
    </w:p>
    <w:p>
      <w:pPr>
        <w:rPr>
          <w:lang w:val="id-ID"/>
        </w:rPr>
      </w:pPr>
    </w:p>
    <w:p>
      <w:pPr>
        <w:rPr>
          <w:lang w:val="id-I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mi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2023-04-01T15:51:14Z</dcterms:created>
  <dc:creator>iPhone</dc:creator>
  <cp:lastModifiedBy>iPhone</cp:lastModifiedBy>
  <dcterms:modified xsi:type="dcterms:W3CDTF">2023-04-01T16:10:36Z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2052-11.33.0</vt:lpwstr>
  </property>
  <property fmtid="{D5CDD505-2E9C-101B-9397-08002B2CF9AE}" pid="3" name="ICV">
    <vt:lpwstr>71E48DD56BFB7E2082F027643CB3561C_31</vt:lpwstr>
  </property>
</Properties>
</file>