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36"/>
          <w:szCs w:val="36"/>
        </w:rPr>
      </w:pPr>
      <w:bookmarkStart w:id="0" w:name="_GoBack"/>
      <w:bookmarkEnd w:id="0"/>
      <w:r>
        <w:rPr>
          <w:b/>
          <w:bCs/>
          <w:sz w:val="44"/>
          <w:szCs w:val="44"/>
          <w:lang w:val="en-US"/>
        </w:rPr>
        <w:t>Keberagaman Pencak Silat di Karangpandan</w:t>
      </w:r>
    </w:p>
    <w:p>
      <w:pPr>
        <w:pStyle w:val="style0"/>
        <w:rPr>
          <w:b/>
          <w:bCs/>
          <w:sz w:val="48"/>
          <w:szCs w:val="48"/>
        </w:rPr>
      </w:pPr>
      <w:r>
        <w:rPr/>
        <mc:AlternateContent>
          <mc:Choice Requires="wps">
            <w:drawing>
              <wp:anchor distT="0" distB="0" distL="0" distR="0" simplePos="false" relativeHeight="2" behindDoc="false" locked="false" layoutInCell="true" allowOverlap="true">
                <wp:simplePos x="0" y="0"/>
                <wp:positionH relativeFrom="page">
                  <wp:posOffset>730461</wp:posOffset>
                </wp:positionH>
                <wp:positionV relativeFrom="page">
                  <wp:posOffset>3829473</wp:posOffset>
                </wp:positionV>
                <wp:extent cx="6752275" cy="5614805"/>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52275" cy="5614805"/>
                        </a:xfrm>
                        <a:prstGeom prst="rect"/>
                        <a:solidFill>
                          <a:srgbClr val="ffffff"/>
                        </a:solidFill>
                        <a:ln cmpd="sng" cap="flat" w="9525">
                          <a:solidFill>
                            <a:srgbClr val="000000"/>
                          </a:solidFill>
                          <a:prstDash val="solid"/>
                          <a:round/>
                          <a:headEnd len="med" w="med" type="none"/>
                          <a:tailEnd len="med" w="med" type="none"/>
                        </a:ln>
                      </wps:spPr>
                      <wps:txbx id="1027">
                        <w:txbxContent>
                          <w:p>
                            <w:pPr>
                              <w:pStyle w:val="style0"/>
                              <w:numPr>
                                <w:ilvl w:val="0"/>
                                <w:numId w:val="0"/>
                              </w:numPr>
                              <w:jc w:val="left"/>
                              <w:rPr/>
                            </w:pPr>
                            <w:r>
                              <w:rPr>
                                <w:lang w:val="en-US"/>
                              </w:rPr>
                              <w:t>Erik bagas hermansah adalah namaku.aku anak ke dua dari dua bersaudara.saat ini usiaku 16 tahun.aku pelajar smk jurasan teknik otomotif di SMKN Ngargoyoso.Aku juga mengikuti salah satu perguruan pencak silat  di daerahku.</w:t>
                            </w:r>
                          </w:p>
                          <w:p>
                            <w:pPr>
                              <w:pStyle w:val="style0"/>
                              <w:numPr>
                                <w:ilvl w:val="0"/>
                                <w:numId w:val="0"/>
                              </w:numPr>
                              <w:jc w:val="left"/>
                              <w:rPr/>
                            </w:pPr>
                            <w:r>
                              <w:rPr>
                                <w:lang w:val="en-US"/>
                              </w:rPr>
                              <w:t xml:space="preserve">Di daerahku terdapat berbagai macam perguruan pencak silat.Walaupun beda perguruan atau beda          aliran tetapi tetap menjalin rasa kesatuan dan persatuan.Rasa persaduraan dan kekeluargaan yang kuat membuat suasana di daerahku menjadi tentram dan nyaman.Namun masih juga ada oknum-oknum yang tidak bertanggung jawab yang masih rasialisme antar perguruan sehingga membuat perpecahan antar perguruan hingga terjadi bentrok. </w:t>
                            </w:r>
                          </w:p>
                          <w:p>
                            <w:pPr>
                              <w:pStyle w:val="style0"/>
                              <w:numPr>
                                <w:ilvl w:val="0"/>
                                <w:numId w:val="0"/>
                              </w:numPr>
                              <w:jc w:val="left"/>
                              <w:rPr/>
                            </w:pPr>
                            <w:r>
                              <w:rPr>
                                <w:lang w:val="en-US"/>
                              </w:rPr>
                              <w:t xml:space="preserve">Tetapi di desa yang saya tinggali masih menjalin rasa toleransi antar perguruan,contohnya  pada saat bulan ramadhan berkumpul bersama membagikan takjil di jalanan,memasang MMT,dan buka bersama.Sehingga rasa kebersamaan di desaku sangat hangat tanpa adanya rasis antar perguruan  </w:t>
                            </w:r>
                          </w:p>
                          <w:p>
                            <w:pPr>
                              <w:pStyle w:val="style0"/>
                              <w:numPr>
                                <w:ilvl w:val="0"/>
                                <w:numId w:val="0"/>
                              </w:numPr>
                              <w:jc w:val="left"/>
                              <w:rPr>
                                <w:lang w:val="en-US"/>
                              </w:rPr>
                            </w:pPr>
                            <w:r>
                              <w:rPr/>
                              <w:drawing>
                                <wp:inline distL="114300" distT="0" distB="0" distR="114300">
                                  <wp:extent cx="3626085" cy="1996016"/>
                                  <wp:effectExtent l="0" t="0" r="0" b="0"/>
                                  <wp:docPr id="207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2" cstate="print"/>
                                          <a:srcRect l="0" t="0" r="0" b="0"/>
                                          <a:stretch/>
                                        </pic:blipFill>
                                        <pic:spPr>
                                          <a:xfrm rot="0">
                                            <a:off x="0" y="0"/>
                                            <a:ext cx="3626085" cy="1996016"/>
                                          </a:xfrm>
                                          <a:prstGeom prst="rect"/>
                                        </pic:spPr>
                                      </pic:pic>
                                    </a:graphicData>
                                  </a:graphic>
                                </wp:inline>
                              </w:drawing>
                            </w:r>
                          </w:p>
                          <w:p>
                            <w:pPr>
                              <w:pStyle w:val="style0"/>
                              <w:numPr>
                                <w:ilvl w:val="0"/>
                                <w:numId w:val="0"/>
                              </w:numPr>
                              <w:jc w:val="left"/>
                              <w:rPr/>
                            </w:pPr>
                            <w:r>
                              <w:rPr>
                                <w:lang w:val="en-US"/>
                              </w:rPr>
                              <w:t>Gambar diatas adalah contoh dari kebersamaan antar perguruan dalam memasang MMT penyambutan bulan ramadhan dan hari raya idul fitri.Terlihat digambar tersebut terdapat beberapa perguruan hal ini terlihat sangat indahnya akan kebersamaan ragam pencak silat di indonesia.</w:t>
                            </w:r>
                          </w:p>
                        </w:txbxContent>
                      </wps:txbx>
                      <wps:bodyPr>
                        <a:prstTxWarp prst="textNoShape"/>
                        <a:noAutofit/>
                      </wps:bodyPr>
                    </wps:wsp>
                  </a:graphicData>
                </a:graphic>
              </wp:anchor>
            </w:drawing>
          </mc:Choice>
          <mc:Fallback>
            <w:pict>
              <v:rect id="1027" fillcolor="white" stroked="t" style="position:absolute;margin-left:57.52pt;margin-top:301.53pt;width:531.68pt;height:442.11pt;z-index:2;mso-position-horizontal-relative:page;mso-position-vertical-relative:page;mso-width-relative:page;mso-height-relative:page;mso-wrap-distance-left:0.0pt;mso-wrap-distance-right:0.0pt;visibility:visible;">
                <v:fill/>
                <v:textbox style="mso-fit-text-to-shape:true;">
                  <w:txbxContent>
                    <w:p>
                      <w:pPr>
                        <w:pStyle w:val="style0"/>
                        <w:numPr>
                          <w:ilvl w:val="0"/>
                          <w:numId w:val="0"/>
                        </w:numPr>
                        <w:jc w:val="left"/>
                        <w:rPr/>
                      </w:pPr>
                      <w:r>
                        <w:rPr>
                          <w:lang w:val="en-US"/>
                        </w:rPr>
                        <w:t>Erik bagas hermansah adalah namaku.aku anak ke dua dari dua bersaudara.saat ini usiaku 16 tahun.aku pelajar smk jurasan teknik otomotif di SMKN Ngargoyoso.Aku juga mengikuti salah satu perguruan pencak silat  di daerahku.</w:t>
                      </w:r>
                    </w:p>
                    <w:p>
                      <w:pPr>
                        <w:pStyle w:val="style0"/>
                        <w:numPr>
                          <w:ilvl w:val="0"/>
                          <w:numId w:val="0"/>
                        </w:numPr>
                        <w:jc w:val="left"/>
                        <w:rPr/>
                      </w:pPr>
                      <w:r>
                        <w:rPr>
                          <w:lang w:val="en-US"/>
                        </w:rPr>
                        <w:t xml:space="preserve">Di daerahku terdapat berbagai macam perguruan pencak silat.Walaupun beda perguruan atau beda          aliran tetapi tetap menjalin rasa kesatuan dan persatuan.Rasa persaduraan dan kekeluargaan yang kuat membuat suasana di daerahku menjadi tentram dan nyaman.Namun masih juga ada oknum-oknum yang tidak bertanggung jawab yang masih rasialisme antar perguruan sehingga membuat perpecahan antar perguruan hingga terjadi bentrok. </w:t>
                      </w:r>
                    </w:p>
                    <w:p>
                      <w:pPr>
                        <w:pStyle w:val="style0"/>
                        <w:numPr>
                          <w:ilvl w:val="0"/>
                          <w:numId w:val="0"/>
                        </w:numPr>
                        <w:jc w:val="left"/>
                        <w:rPr/>
                      </w:pPr>
                      <w:r>
                        <w:rPr>
                          <w:lang w:val="en-US"/>
                        </w:rPr>
                        <w:t xml:space="preserve">Tetapi di desa yang saya tinggali masih menjalin rasa toleransi antar perguruan,contohnya  pada saat bulan ramadhan berkumpul bersama membagikan takjil di jalanan,memasang MMT,dan buka bersama.Sehingga rasa kebersamaan di desaku sangat hangat tanpa adanya rasis antar perguruan  </w:t>
                      </w:r>
                    </w:p>
                    <w:p>
                      <w:pPr>
                        <w:pStyle w:val="style0"/>
                        <w:numPr>
                          <w:ilvl w:val="0"/>
                          <w:numId w:val="0"/>
                        </w:numPr>
                        <w:jc w:val="left"/>
                        <w:rPr>
                          <w:lang w:val="en-US"/>
                        </w:rPr>
                      </w:pPr>
                      <w:r>
                        <w:rPr/>
                        <w:drawing>
                          <wp:inline distL="114300" distT="0" distB="0" distR="114300">
                            <wp:extent cx="3626085" cy="1996016"/>
                            <wp:effectExtent l="0" t="0" r="0" b="0"/>
                            <wp:docPr id="207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2" cstate="print"/>
                                    <a:srcRect l="0" t="0" r="0" b="0"/>
                                    <a:stretch/>
                                  </pic:blipFill>
                                  <pic:spPr>
                                    <a:xfrm rot="0">
                                      <a:off x="0" y="0"/>
                                      <a:ext cx="3626085" cy="1996016"/>
                                    </a:xfrm>
                                    <a:prstGeom prst="rect"/>
                                  </pic:spPr>
                                </pic:pic>
                              </a:graphicData>
                            </a:graphic>
                          </wp:inline>
                        </w:drawing>
                      </w:r>
                    </w:p>
                    <w:p>
                      <w:pPr>
                        <w:pStyle w:val="style0"/>
                        <w:numPr>
                          <w:ilvl w:val="0"/>
                          <w:numId w:val="0"/>
                        </w:numPr>
                        <w:jc w:val="left"/>
                        <w:rPr/>
                      </w:pPr>
                      <w:r>
                        <w:rPr>
                          <w:lang w:val="en-US"/>
                        </w:rPr>
                        <w:t>Gambar diatas adalah contoh dari kebersamaan antar perguruan dalam memasang MMT penyambutan bulan ramadhan dan hari raya idul fitri.Terlihat digambar tersebut terdapat beberapa perguruan hal ini terlihat sangat indahnya akan kebersamaan ragam pencak silat di indonesia.</w:t>
                      </w:r>
                    </w:p>
                  </w:txbxContent>
                </v:textbox>
              </v:rect>
            </w:pict>
          </mc:Fallback>
        </mc:AlternateContent>
      </w:r>
      <w:r>
        <w:rPr/>
        <w:drawing>
          <wp:inline distL="0" distT="0" distB="0" distR="0">
            <wp:extent cx="5270721" cy="2109801"/>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3" cstate="print"/>
                    <a:srcRect l="0" t="20074" r="1" b="0"/>
                    <a:stretch/>
                  </pic:blipFill>
                  <pic:spPr>
                    <a:xfrm rot="0">
                      <a:off x="0" y="0"/>
                      <a:ext cx="5270721" cy="2109801"/>
                    </a:xfrm>
                    <a:prstGeom prst="rect"/>
                  </pic:spPr>
                </pic:pic>
              </a:graphicData>
            </a:graphic>
          </wp:inline>
        </w:drawing>
      </w:r>
    </w:p>
    <w:p>
      <w:pPr>
        <w:pStyle w:val="style0"/>
        <w:rPr>
          <w:b w:val="false"/>
          <w:bCs w:val="false"/>
          <w:sz w:val="48"/>
          <w:szCs w:val="48"/>
        </w:rPr>
      </w:pPr>
    </w:p>
    <w:sectPr>
      <w:headerReference w:type="default" r:id="rId4"/>
      <w:footerReference w:type="default" r:id="rId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163</Words>
  <Characters>1063</Characters>
  <Application>WPS Office</Application>
  <Paragraphs>13</Paragraphs>
  <CharactersWithSpaces>1235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2023-03-19T03:15:39Z</dcterms:created>
  <dc:creator>Redmi Note 8 Pro</dc:creator>
  <lastModifiedBy>Redmi Note 8 Pro</lastModifiedBy>
  <dcterms:modified xsi:type="dcterms:W3CDTF">2023-03-28T12:04:18Z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160f49db670f491dbabf286cb2b1e347</vt:lpwstr>
  </property>
</Properties>
</file>